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CC3" w14:textId="77777777" w:rsidR="002C63B3" w:rsidRDefault="002C63B3" w:rsidP="002C63B3">
      <w:pPr>
        <w:pStyle w:val="Standard"/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3BBDF211" wp14:editId="00FC54BD">
            <wp:extent cx="370080" cy="457920"/>
            <wp:effectExtent l="0" t="0" r="0" b="0"/>
            <wp:docPr id="1090574033" name="RH_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80" cy="45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EF864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REPUBLIKA HRVATSKA</w:t>
      </w:r>
    </w:p>
    <w:p w14:paraId="15ABECF9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LIČKO-SENJSKA ŽUPANIJA</w:t>
      </w:r>
    </w:p>
    <w:p w14:paraId="7FAEBB5C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OPĆINA KARLOBAG</w:t>
      </w:r>
    </w:p>
    <w:p w14:paraId="31467746" w14:textId="64EB3040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KLASA: </w:t>
      </w:r>
      <w:r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</w:t>
      </w:r>
      <w:r w:rsidR="00406585"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40</w:t>
      </w:r>
      <w:r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-01/2</w:t>
      </w:r>
      <w:r w:rsidR="00406585"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</w:t>
      </w:r>
      <w:r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-01/0</w:t>
      </w:r>
      <w:r w:rsidR="00406585"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6</w:t>
      </w:r>
    </w:p>
    <w:p w14:paraId="775A76D8" w14:textId="75FA00A2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URBROJ: 2125</w:t>
      </w:r>
      <w:r w:rsidR="007D0FBA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5-</w:t>
      </w:r>
      <w:r w:rsidR="00110A96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="00110A96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</w:t>
      </w:r>
    </w:p>
    <w:p w14:paraId="648E2212" w14:textId="06FDEDBD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Karlobag, </w:t>
      </w:r>
      <w:r w:rsidR="00110A96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14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. </w:t>
      </w:r>
      <w:r w:rsidR="00110A96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travnja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110A96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2025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.</w:t>
      </w:r>
    </w:p>
    <w:p w14:paraId="4D91A1AB" w14:textId="77777777" w:rsidR="002C63B3" w:rsidRDefault="002C63B3" w:rsidP="002C63B3">
      <w:pPr>
        <w:jc w:val="both"/>
      </w:pPr>
    </w:p>
    <w:p w14:paraId="03CBE4E8" w14:textId="32CC2396" w:rsidR="002C63B3" w:rsidRDefault="002C63B3" w:rsidP="002C63B3">
      <w:pPr>
        <w:jc w:val="both"/>
      </w:pPr>
      <w:r w:rsidRPr="002C63B3">
        <w:t xml:space="preserve">Na temelju Zakona o cestama </w:t>
      </w:r>
      <w:r>
        <w:t>(NN</w:t>
      </w:r>
      <w:r w:rsidRPr="002C63B3">
        <w:t xml:space="preserve"> 84/11, 22/13, 54/13, 148/13, 92/14, 110/19, 144/21, 114/22, 04/23</w:t>
      </w:r>
      <w:r w:rsidR="007D0FBA">
        <w:t xml:space="preserve"> i 133/23</w:t>
      </w:r>
      <w:r w:rsidRPr="002C63B3">
        <w:t>), Zakona o državnoj izmjeri i katastru nekretnina (</w:t>
      </w:r>
      <w:r>
        <w:t>NN</w:t>
      </w:r>
      <w:r w:rsidRPr="002C63B3">
        <w:t xml:space="preserve"> 112/18, 39/22) i Pravilnika o geodetskim elaboratima (</w:t>
      </w:r>
      <w:r>
        <w:t>NN</w:t>
      </w:r>
      <w:r w:rsidRPr="002C63B3">
        <w:t xml:space="preserve"> 59/18), Općina </w:t>
      </w:r>
      <w:r w:rsidR="007D0FBA">
        <w:t>K</w:t>
      </w:r>
      <w:r>
        <w:t>arlobag</w:t>
      </w:r>
      <w:r w:rsidRPr="002C63B3">
        <w:t xml:space="preserve"> kao tijelo nadležno za upravljanje nerazvrstanim cestama na svom području, objavljuje</w:t>
      </w:r>
    </w:p>
    <w:p w14:paraId="4420C276" w14:textId="77777777" w:rsidR="007D0FBA" w:rsidRPr="002C63B3" w:rsidRDefault="007D0FBA" w:rsidP="002C63B3">
      <w:pPr>
        <w:jc w:val="both"/>
      </w:pPr>
    </w:p>
    <w:p w14:paraId="4019592B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JAVNI  POZIV</w:t>
      </w:r>
      <w:r w:rsidRPr="002C63B3">
        <w:br/>
      </w:r>
      <w:r w:rsidRPr="002C63B3">
        <w:rPr>
          <w:b/>
          <w:bCs/>
        </w:rPr>
        <w:t>nositeljima stvarnih prava na nekretninama</w:t>
      </w:r>
      <w:r w:rsidRPr="002C63B3">
        <w:br/>
      </w:r>
      <w:r w:rsidRPr="002C63B3">
        <w:rPr>
          <w:b/>
          <w:bCs/>
        </w:rPr>
        <w:t>preko kojih prolazi nerazvrstana cesta</w:t>
      </w:r>
    </w:p>
    <w:p w14:paraId="277EAC0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I.</w:t>
      </w:r>
    </w:p>
    <w:p w14:paraId="41994CA0" w14:textId="54CB35E8" w:rsidR="002C63B3" w:rsidRPr="002C63B3" w:rsidRDefault="002C63B3" w:rsidP="002C63B3">
      <w:pPr>
        <w:jc w:val="both"/>
      </w:pPr>
      <w:r w:rsidRPr="002C63B3">
        <w:t xml:space="preserve">U svrhu izrade geodetskog elaborata javne i nerazvrstane ceste i sređivanja katastarskog i zemljišnoknjižnog stanja na području Općine </w:t>
      </w:r>
      <w:r>
        <w:t>Karlobag</w:t>
      </w:r>
      <w:r w:rsidRPr="002C63B3">
        <w:t xml:space="preserve"> pozivaju se na javni uvid </w:t>
      </w:r>
      <w:r w:rsidRPr="002C63B3">
        <w:rPr>
          <w:b/>
          <w:bCs/>
        </w:rPr>
        <w:t>nositelji prava na katastarskim česticama</w:t>
      </w:r>
      <w:r w:rsidRPr="002C63B3">
        <w:t xml:space="preserve"> </w:t>
      </w:r>
      <w:r>
        <w:t>k.č</w:t>
      </w:r>
      <w:r w:rsidRPr="002C63B3">
        <w:t>.</w:t>
      </w:r>
      <w:r w:rsidR="007D0FBA">
        <w:t>br:</w:t>
      </w:r>
      <w:r w:rsidRPr="002C63B3">
        <w:t xml:space="preserve"> </w:t>
      </w:r>
      <w:r w:rsidR="007D0FBA">
        <w:t>dio 30, dio 3</w:t>
      </w:r>
      <w:r w:rsidR="006D2C9C">
        <w:t>1</w:t>
      </w:r>
      <w:r w:rsidR="007D0FBA">
        <w:t>, dio 3</w:t>
      </w:r>
      <w:r w:rsidR="006D2C9C">
        <w:t>2</w:t>
      </w:r>
      <w:r w:rsidR="007D0FBA">
        <w:t>, dio 33</w:t>
      </w:r>
      <w:r w:rsidR="006D2C9C">
        <w:t>,</w:t>
      </w:r>
      <w:r w:rsidR="007D0FBA">
        <w:t xml:space="preserve"> dio </w:t>
      </w:r>
      <w:r w:rsidR="006D2C9C">
        <w:t>7</w:t>
      </w:r>
      <w:r w:rsidR="007D0FBA">
        <w:t>5</w:t>
      </w:r>
      <w:r w:rsidR="006D2C9C">
        <w:t xml:space="preserve">8 i dio 757 </w:t>
      </w:r>
      <w:r w:rsidRPr="002C63B3">
        <w:t xml:space="preserve">sve </w:t>
      </w:r>
      <w:r w:rsidR="007D0FBA">
        <w:t>k.o. Baške Oštarije</w:t>
      </w:r>
      <w:r w:rsidRPr="002C63B3">
        <w:t>, </w:t>
      </w:r>
      <w:r w:rsidRPr="002C63B3">
        <w:rPr>
          <w:b/>
          <w:bCs/>
        </w:rPr>
        <w:t>kao i nositelji prava na susjednim katastarskim česticama koje neposredno graniče s navedenim česticama.</w:t>
      </w:r>
    </w:p>
    <w:p w14:paraId="311D5AB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II.</w:t>
      </w:r>
    </w:p>
    <w:p w14:paraId="4E2CCD21" w14:textId="48311F1D" w:rsidR="002C63B3" w:rsidRPr="002C63B3" w:rsidRDefault="002C63B3" w:rsidP="002C63B3">
      <w:pPr>
        <w:jc w:val="both"/>
      </w:pPr>
      <w:r w:rsidRPr="002C63B3">
        <w:t>Nositelj stvarnih prava na zemljištu (stranke u postupku ili njihovi opunomoćenici) mogu izvršiti uvid u geodetski elaborat izvedenog stanja predmetne nerazvrstane ceste, te zatražiti eventualna dodatna pojašnjenja </w:t>
      </w:r>
      <w:r w:rsidRPr="002C63B3">
        <w:rPr>
          <w:b/>
          <w:bCs/>
        </w:rPr>
        <w:t xml:space="preserve">dana </w:t>
      </w:r>
      <w:r w:rsidR="00397FA1">
        <w:rPr>
          <w:b/>
          <w:bCs/>
        </w:rPr>
        <w:t>15</w:t>
      </w:r>
      <w:r w:rsidR="00F11612" w:rsidRPr="002C63B3">
        <w:rPr>
          <w:b/>
          <w:bCs/>
        </w:rPr>
        <w:t xml:space="preserve">. </w:t>
      </w:r>
      <w:r w:rsidR="00110A96">
        <w:rPr>
          <w:b/>
          <w:bCs/>
        </w:rPr>
        <w:t>travnja</w:t>
      </w:r>
      <w:r w:rsidR="00F11612" w:rsidRPr="002C63B3">
        <w:rPr>
          <w:b/>
          <w:bCs/>
        </w:rPr>
        <w:t xml:space="preserve"> </w:t>
      </w:r>
      <w:r w:rsidR="00110A96">
        <w:rPr>
          <w:b/>
          <w:bCs/>
        </w:rPr>
        <w:t>2025</w:t>
      </w:r>
      <w:r w:rsidRPr="002C63B3">
        <w:rPr>
          <w:b/>
          <w:bCs/>
        </w:rPr>
        <w:t>. godine (</w:t>
      </w:r>
      <w:r w:rsidR="00110A96">
        <w:rPr>
          <w:b/>
          <w:bCs/>
        </w:rPr>
        <w:t>utorak</w:t>
      </w:r>
      <w:r w:rsidRPr="002C63B3">
        <w:rPr>
          <w:b/>
          <w:bCs/>
        </w:rPr>
        <w:t xml:space="preserve">) u vremenu od 11:00 </w:t>
      </w:r>
      <w:r>
        <w:rPr>
          <w:b/>
          <w:bCs/>
        </w:rPr>
        <w:t xml:space="preserve">do 14:00 </w:t>
      </w:r>
      <w:r w:rsidRPr="002C63B3">
        <w:rPr>
          <w:b/>
          <w:bCs/>
        </w:rPr>
        <w:t>sati, u općinsk</w:t>
      </w:r>
      <w:r>
        <w:rPr>
          <w:b/>
          <w:bCs/>
        </w:rPr>
        <w:t>oj</w:t>
      </w:r>
      <w:r w:rsidRPr="002C63B3">
        <w:rPr>
          <w:b/>
          <w:bCs/>
        </w:rPr>
        <w:t xml:space="preserve"> vijećnic</w:t>
      </w:r>
      <w:r>
        <w:rPr>
          <w:b/>
          <w:bCs/>
        </w:rPr>
        <w:t>i</w:t>
      </w:r>
      <w:r w:rsidRPr="002C63B3">
        <w:rPr>
          <w:b/>
          <w:bCs/>
        </w:rPr>
        <w:t xml:space="preserve"> Općine </w:t>
      </w:r>
      <w:r>
        <w:rPr>
          <w:b/>
          <w:bCs/>
        </w:rPr>
        <w:t>Karlobag</w:t>
      </w:r>
      <w:r w:rsidRPr="002C63B3">
        <w:rPr>
          <w:b/>
          <w:bCs/>
        </w:rPr>
        <w:t>.</w:t>
      </w:r>
    </w:p>
    <w:p w14:paraId="27C657DC" w14:textId="6C6F2DC8" w:rsidR="002C63B3" w:rsidRPr="002C63B3" w:rsidRDefault="002C63B3" w:rsidP="002C63B3">
      <w:pPr>
        <w:jc w:val="both"/>
      </w:pPr>
      <w:r w:rsidRPr="002C63B3">
        <w:t xml:space="preserve">Izlaganje geodetskog elaborata izvršit će ovlašteni inženjer geodezije </w:t>
      </w:r>
      <w:r>
        <w:t>Marijan Vlainić</w:t>
      </w:r>
      <w:r w:rsidRPr="002C63B3">
        <w:t xml:space="preserve"> iz </w:t>
      </w:r>
      <w:r>
        <w:t>Gospića</w:t>
      </w:r>
      <w:r w:rsidRPr="002C63B3">
        <w:t>.</w:t>
      </w:r>
    </w:p>
    <w:p w14:paraId="7F2569D6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III</w:t>
      </w:r>
      <w:r w:rsidRPr="002C63B3">
        <w:t>.</w:t>
      </w:r>
    </w:p>
    <w:p w14:paraId="595A2B8E" w14:textId="4C6E42B5" w:rsidR="002C63B3" w:rsidRPr="002C63B3" w:rsidRDefault="002C63B3" w:rsidP="002C63B3">
      <w:pPr>
        <w:jc w:val="both"/>
      </w:pPr>
      <w:r w:rsidRPr="002C63B3">
        <w:t>Ovaj poziv objavit će s</w:t>
      </w:r>
      <w:r>
        <w:t>e</w:t>
      </w:r>
      <w:r w:rsidR="00406585">
        <w:t xml:space="preserve"> u javnom tisku,</w:t>
      </w:r>
      <w:r w:rsidRPr="002C63B3">
        <w:t xml:space="preserve"> na mrežnim stranicama Općine </w:t>
      </w:r>
      <w:r>
        <w:t>Karlobag</w:t>
      </w:r>
      <w:r w:rsidRPr="002C63B3">
        <w:t> </w:t>
      </w:r>
      <w:hyperlink r:id="rId6" w:history="1">
        <w:r w:rsidRPr="002C63B3">
          <w:rPr>
            <w:rStyle w:val="Hiperveza"/>
          </w:rPr>
          <w:t>www.</w:t>
        </w:r>
        <w:r w:rsidRPr="00373E9C">
          <w:rPr>
            <w:rStyle w:val="Hiperveza"/>
          </w:rPr>
          <w:t>karlobag</w:t>
        </w:r>
        <w:r w:rsidRPr="002C63B3">
          <w:rPr>
            <w:rStyle w:val="Hiperveza"/>
          </w:rPr>
          <w:t>.hr</w:t>
        </w:r>
      </w:hyperlink>
      <w:r w:rsidRPr="002C63B3">
        <w:t xml:space="preserve"> i na oglasnoj ploči Općine </w:t>
      </w:r>
      <w:r>
        <w:t>Karlobag</w:t>
      </w:r>
      <w:r w:rsidRPr="002C63B3">
        <w:t>.</w:t>
      </w:r>
    </w:p>
    <w:p w14:paraId="3E61214B" w14:textId="77777777" w:rsidR="002C63B3" w:rsidRDefault="002C63B3" w:rsidP="002C63B3">
      <w:pPr>
        <w:ind w:left="2832" w:firstLine="708"/>
        <w:jc w:val="center"/>
      </w:pPr>
    </w:p>
    <w:p w14:paraId="34EAD47C" w14:textId="11164BF0" w:rsidR="002C63B3" w:rsidRDefault="005D14C2" w:rsidP="002C63B3">
      <w:pPr>
        <w:ind w:left="3540"/>
        <w:jc w:val="center"/>
      </w:pPr>
      <w:r>
        <w:t>OPĆINA KARLOBAG</w:t>
      </w:r>
    </w:p>
    <w:p w14:paraId="0ADEA5F6" w14:textId="77777777" w:rsidR="000320D8" w:rsidRDefault="000320D8" w:rsidP="002C63B3"/>
    <w:sectPr w:rsidR="0003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3"/>
    <w:rsid w:val="000320D8"/>
    <w:rsid w:val="00110A96"/>
    <w:rsid w:val="002C63B3"/>
    <w:rsid w:val="00397FA1"/>
    <w:rsid w:val="00406585"/>
    <w:rsid w:val="0040764C"/>
    <w:rsid w:val="00442A0F"/>
    <w:rsid w:val="005D14C2"/>
    <w:rsid w:val="00627910"/>
    <w:rsid w:val="006D1C35"/>
    <w:rsid w:val="006D29D3"/>
    <w:rsid w:val="006D2C9C"/>
    <w:rsid w:val="007D0FBA"/>
    <w:rsid w:val="008705C5"/>
    <w:rsid w:val="00964A1C"/>
    <w:rsid w:val="00BC38B9"/>
    <w:rsid w:val="00C6416D"/>
    <w:rsid w:val="00C66D4F"/>
    <w:rsid w:val="00E43B5A"/>
    <w:rsid w:val="00F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72C3"/>
  <w15:chartTrackingRefBased/>
  <w15:docId w15:val="{D590F301-B1F2-4EBD-AA3F-ADD97606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63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63B3"/>
    <w:rPr>
      <w:color w:val="605E5C"/>
      <w:shd w:val="clear" w:color="auto" w:fill="E1DFDD"/>
    </w:rPr>
  </w:style>
  <w:style w:type="paragraph" w:customStyle="1" w:styleId="Standard">
    <w:name w:val="Standard"/>
    <w:rsid w:val="002C6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lob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168F-2591-4231-9504-226765B2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Tomislava Jurković</cp:lastModifiedBy>
  <cp:revision>2</cp:revision>
  <cp:lastPrinted>2024-12-02T13:31:00Z</cp:lastPrinted>
  <dcterms:created xsi:type="dcterms:W3CDTF">2025-04-10T11:36:00Z</dcterms:created>
  <dcterms:modified xsi:type="dcterms:W3CDTF">2025-04-10T11:36:00Z</dcterms:modified>
</cp:coreProperties>
</file>